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136E12" w:rsidRDefault="00546C35" w:rsidP="00136E12">
      <w:pPr>
        <w:pStyle w:val="Sraopastraipa"/>
        <w:numPr>
          <w:ilvl w:val="1"/>
          <w:numId w:val="9"/>
        </w:numPr>
        <w:spacing w:after="0" w:line="20" w:lineRule="atLeast"/>
        <w:ind w:left="0" w:firstLine="567"/>
        <w:jc w:val="both"/>
        <w:rPr>
          <w:rFonts w:ascii="Tahoma" w:hAnsi="Tahoma" w:cs="Tahoma"/>
          <w:lang w:val="lt-LT"/>
        </w:rPr>
      </w:pPr>
      <w:r w:rsidRPr="00136E12">
        <w:rPr>
          <w:rFonts w:ascii="Tahoma" w:hAnsi="Tahoma" w:cs="Tahoma"/>
          <w:lang w:val="lt-LT"/>
        </w:rPr>
        <w:t>Prieš nustatydama laimėjusį pasiūlymą</w:t>
      </w:r>
      <w:r w:rsidR="007619A7" w:rsidRPr="00136E12">
        <w:rPr>
          <w:rFonts w:ascii="Tahoma" w:hAnsi="Tahoma" w:cs="Tahoma"/>
          <w:lang w:val="lt-LT"/>
        </w:rPr>
        <w:t>,</w:t>
      </w:r>
      <w:r w:rsidRPr="00136E12">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136E12">
        <w:rPr>
          <w:rFonts w:ascii="Tahoma" w:hAnsi="Tahoma" w:cs="Tahoma"/>
          <w:lang w:val="lt-LT"/>
        </w:rPr>
        <w:t xml:space="preserve">, t. y., kad </w:t>
      </w:r>
      <w:r w:rsidR="00E95669" w:rsidRPr="00136E12">
        <w:rPr>
          <w:rFonts w:ascii="Tahoma" w:hAnsi="Tahoma" w:cs="Tahoma"/>
          <w:lang w:val="lt-LT"/>
        </w:rPr>
        <w:t>tiekėjas</w:t>
      </w:r>
      <w:r w:rsidR="006E6C1C" w:rsidRPr="00136E12">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EDE23F3">
      <w:pPr>
        <w:pStyle w:val="Sraopastraipa"/>
        <w:numPr>
          <w:ilvl w:val="1"/>
          <w:numId w:val="68"/>
        </w:numPr>
        <w:shd w:val="clear" w:color="auto" w:fill="FFFFFF" w:themeFill="background1"/>
        <w:tabs>
          <w:tab w:val="left" w:pos="993"/>
        </w:tabs>
        <w:spacing w:after="0" w:line="240" w:lineRule="auto"/>
        <w:ind w:left="0" w:firstLine="709"/>
        <w:jc w:val="both"/>
        <w:rPr>
          <w:rFonts w:ascii="Tahoma" w:eastAsia="Times New Roman" w:hAnsi="Tahoma" w:cs="Tahoma"/>
          <w:color w:val="000000"/>
          <w:lang w:val="lt-LT"/>
        </w:rPr>
      </w:pPr>
      <w:r w:rsidRPr="0EDE23F3">
        <w:rPr>
          <w:rFonts w:ascii="Tahoma" w:hAnsi="Tahoma" w:cs="Tahoma"/>
          <w:lang w:val="lt-LT"/>
        </w:rPr>
        <w:t xml:space="preserve">Sutartis sudaroma su </w:t>
      </w:r>
      <w:r w:rsidR="000200BB" w:rsidRPr="0EDE23F3">
        <w:rPr>
          <w:rFonts w:ascii="Tahoma" w:hAnsi="Tahoma" w:cs="Tahoma"/>
          <w:lang w:val="lt-LT"/>
        </w:rPr>
        <w:t>tiekėju</w:t>
      </w:r>
      <w:r w:rsidRPr="0EDE23F3">
        <w:rPr>
          <w:rFonts w:ascii="Tahoma" w:hAnsi="Tahoma" w:cs="Tahoma"/>
          <w:lang w:val="lt-LT"/>
        </w:rPr>
        <w:t xml:space="preserve">, kurio pasiūlymas, vadovaujantis </w:t>
      </w:r>
      <w:r w:rsidR="00C635EE" w:rsidRPr="0EDE23F3">
        <w:rPr>
          <w:rFonts w:ascii="Tahoma" w:hAnsi="Tahoma" w:cs="Tahoma"/>
          <w:lang w:val="lt-LT"/>
        </w:rPr>
        <w:t>p</w:t>
      </w:r>
      <w:r w:rsidR="00DF4761" w:rsidRPr="0EDE23F3">
        <w:rPr>
          <w:rFonts w:ascii="Tahoma" w:hAnsi="Tahoma" w:cs="Tahoma"/>
          <w:lang w:val="lt-LT"/>
        </w:rPr>
        <w:t xml:space="preserve">irkimo </w:t>
      </w:r>
      <w:r w:rsidR="008B2EE2" w:rsidRPr="0EDE23F3">
        <w:rPr>
          <w:rFonts w:ascii="Tahoma" w:hAnsi="Tahoma" w:cs="Tahoma"/>
          <w:lang w:val="lt-LT"/>
        </w:rPr>
        <w:t xml:space="preserve">sąlygų </w:t>
      </w:r>
      <w:r w:rsidR="00370D99" w:rsidRPr="0EDE23F3">
        <w:rPr>
          <w:rFonts w:ascii="Tahoma" w:hAnsi="Tahoma" w:cs="Tahoma"/>
          <w:lang w:val="lt-LT"/>
        </w:rPr>
        <w:t>nustatyta</w:t>
      </w:r>
      <w:r w:rsidR="008B2EE2" w:rsidRPr="0EDE23F3">
        <w:rPr>
          <w:rFonts w:ascii="Tahoma" w:hAnsi="Tahoma" w:cs="Tahoma"/>
          <w:lang w:val="lt-LT"/>
        </w:rPr>
        <w:t xml:space="preserve"> </w:t>
      </w:r>
      <w:r w:rsidRPr="0EDE23F3">
        <w:rPr>
          <w:rFonts w:ascii="Tahoma" w:hAnsi="Tahoma" w:cs="Tahoma"/>
          <w:lang w:val="lt-LT"/>
        </w:rPr>
        <w:t>tvarka pripažintas laimėj</w:t>
      </w:r>
      <w:r w:rsidR="00B66116" w:rsidRPr="0EDE23F3">
        <w:rPr>
          <w:rFonts w:ascii="Tahoma" w:hAnsi="Tahoma" w:cs="Tahoma"/>
          <w:lang w:val="lt-LT"/>
        </w:rPr>
        <w:t>usiu</w:t>
      </w:r>
      <w:r w:rsidRPr="0EDE23F3">
        <w:rPr>
          <w:rFonts w:ascii="Tahoma" w:hAnsi="Tahoma" w:cs="Tahoma"/>
          <w:lang w:val="lt-LT"/>
        </w:rPr>
        <w:t xml:space="preserve">, o jei pirkimas skaidomas į dalis – su </w:t>
      </w:r>
      <w:r w:rsidR="00B66116" w:rsidRPr="0EDE23F3">
        <w:rPr>
          <w:rFonts w:ascii="Tahoma" w:hAnsi="Tahoma" w:cs="Tahoma"/>
          <w:lang w:val="lt-LT"/>
        </w:rPr>
        <w:t>tiekėjais</w:t>
      </w:r>
      <w:r w:rsidRPr="0EDE23F3">
        <w:rPr>
          <w:rFonts w:ascii="Tahoma" w:hAnsi="Tahoma" w:cs="Tahoma"/>
          <w:lang w:val="lt-LT"/>
        </w:rPr>
        <w:t>, kurių pasiūlymai pripažinti laimėj</w:t>
      </w:r>
      <w:r w:rsidR="00B66116" w:rsidRPr="0EDE23F3">
        <w:rPr>
          <w:rFonts w:ascii="Tahoma" w:hAnsi="Tahoma" w:cs="Tahoma"/>
          <w:lang w:val="lt-LT"/>
        </w:rPr>
        <w:t xml:space="preserve">usiais </w:t>
      </w:r>
      <w:r w:rsidRPr="0EDE23F3">
        <w:rPr>
          <w:rFonts w:ascii="Tahoma" w:hAnsi="Tahoma" w:cs="Tahoma"/>
          <w:lang w:val="lt-LT"/>
        </w:rPr>
        <w:t>(</w:t>
      </w:r>
      <w:r w:rsidR="00B66116" w:rsidRPr="0EDE23F3">
        <w:rPr>
          <w:rFonts w:ascii="Tahoma" w:hAnsi="Tahoma" w:cs="Tahoma"/>
          <w:lang w:val="lt-LT"/>
        </w:rPr>
        <w:t xml:space="preserve">perkančioji organizacija </w:t>
      </w:r>
      <w:r w:rsidR="00CA5DEC" w:rsidRPr="0EDE23F3">
        <w:rPr>
          <w:rFonts w:ascii="Tahoma" w:hAnsi="Tahoma" w:cs="Tahoma"/>
          <w:lang w:val="lt-LT"/>
        </w:rPr>
        <w:t>gali</w:t>
      </w:r>
      <w:r w:rsidRPr="0EDE23F3">
        <w:rPr>
          <w:rFonts w:ascii="Tahoma" w:hAnsi="Tahoma" w:cs="Tahoma"/>
          <w:lang w:val="lt-LT"/>
        </w:rPr>
        <w:t xml:space="preserve"> nuspręsti sudaryti vieną sutartį dėl </w:t>
      </w:r>
      <w:r w:rsidR="00DD1D0D" w:rsidRPr="0EDE23F3">
        <w:rPr>
          <w:rFonts w:ascii="Tahoma" w:hAnsi="Tahoma" w:cs="Tahoma"/>
          <w:lang w:val="lt-LT"/>
        </w:rPr>
        <w:t>p</w:t>
      </w:r>
      <w:r w:rsidRPr="0EDE23F3">
        <w:rPr>
          <w:rFonts w:ascii="Tahoma" w:hAnsi="Tahoma" w:cs="Tahoma"/>
          <w:lang w:val="lt-LT"/>
        </w:rPr>
        <w:t xml:space="preserve">irkimo dalių, dėl kurių laimėtoju nustatytas tas pats </w:t>
      </w:r>
      <w:r w:rsidR="00B66116" w:rsidRPr="0EDE23F3">
        <w:rPr>
          <w:rFonts w:ascii="Tahoma" w:hAnsi="Tahoma" w:cs="Tahoma"/>
          <w:lang w:val="lt-LT"/>
        </w:rPr>
        <w:t>tiekėjas</w:t>
      </w:r>
      <w:r w:rsidRPr="0EDE23F3">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EDE23F3">
      <w:pPr>
        <w:pStyle w:val="Sraopastraipa"/>
        <w:numPr>
          <w:ilvl w:val="1"/>
          <w:numId w:val="68"/>
        </w:numPr>
        <w:spacing w:after="120" w:line="20" w:lineRule="atLeast"/>
        <w:ind w:left="0" w:firstLine="567"/>
        <w:jc w:val="both"/>
        <w:rPr>
          <w:rFonts w:ascii="Tahoma" w:hAnsi="Tahoma" w:cs="Tahoma"/>
          <w:lang w:val="lt-LT"/>
        </w:rPr>
      </w:pPr>
      <w:r w:rsidRPr="0EDE23F3">
        <w:rPr>
          <w:rFonts w:ascii="Tahoma" w:hAnsi="Tahoma" w:cs="Tahoma"/>
          <w:lang w:val="lt-LT"/>
        </w:rPr>
        <w:t xml:space="preserve">Perkančioji organizacija </w:t>
      </w:r>
      <w:r w:rsidR="007016E5" w:rsidRPr="0EDE23F3">
        <w:rPr>
          <w:rFonts w:ascii="Tahoma" w:hAnsi="Tahoma" w:cs="Tahoma"/>
          <w:lang w:val="lt-LT"/>
        </w:rPr>
        <w:t xml:space="preserve">laimėjusį </w:t>
      </w:r>
      <w:r w:rsidRPr="0EDE23F3">
        <w:rPr>
          <w:rFonts w:ascii="Tahoma" w:hAnsi="Tahoma" w:cs="Tahoma"/>
          <w:lang w:val="lt-LT"/>
        </w:rPr>
        <w:t xml:space="preserve">pasiūlymą, sudarytą sutartį ir jos pakeitimus, išskyrus informaciją, </w:t>
      </w:r>
      <w:r w:rsidR="0025492F" w:rsidRPr="0EDE23F3">
        <w:rPr>
          <w:rFonts w:ascii="Tahoma" w:hAnsi="Tahoma" w:cs="Tahoma"/>
          <w:lang w:val="lt-LT"/>
        </w:rPr>
        <w:t xml:space="preserve">kuriai taikomi </w:t>
      </w:r>
      <w:r w:rsidR="003C722B" w:rsidRPr="0EDE23F3">
        <w:rPr>
          <w:rFonts w:ascii="Tahoma" w:hAnsi="Tahoma" w:cs="Tahoma"/>
          <w:lang w:val="lt-LT"/>
        </w:rPr>
        <w:t xml:space="preserve">VPĮ 20 straipsnio </w:t>
      </w:r>
      <w:r w:rsidR="00B02004" w:rsidRPr="0EDE23F3">
        <w:rPr>
          <w:rFonts w:ascii="Tahoma" w:hAnsi="Tahoma" w:cs="Tahoma"/>
          <w:lang w:val="lt-LT"/>
        </w:rPr>
        <w:t xml:space="preserve">5 dalyje nurodyti </w:t>
      </w:r>
      <w:r w:rsidR="00DD1B85" w:rsidRPr="0EDE23F3">
        <w:rPr>
          <w:rFonts w:ascii="Tahoma" w:hAnsi="Tahoma" w:cs="Tahoma"/>
          <w:lang w:val="lt-LT"/>
        </w:rPr>
        <w:t xml:space="preserve">konfidencialios informacijos </w:t>
      </w:r>
      <w:r w:rsidR="00AD1F50" w:rsidRPr="0EDE23F3">
        <w:rPr>
          <w:rFonts w:ascii="Tahoma" w:hAnsi="Tahoma" w:cs="Tahoma"/>
          <w:lang w:val="lt-LT"/>
        </w:rPr>
        <w:t xml:space="preserve">apsaugos reikalavimai </w:t>
      </w:r>
      <w:r w:rsidR="00652260" w:rsidRPr="0EDE23F3">
        <w:rPr>
          <w:rFonts w:ascii="Tahoma" w:hAnsi="Tahoma" w:cs="Tahoma"/>
          <w:lang w:val="lt-LT"/>
        </w:rPr>
        <w:t xml:space="preserve">arba </w:t>
      </w:r>
      <w:r w:rsidRPr="0EDE23F3">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EDE23F3">
        <w:rPr>
          <w:rFonts w:ascii="Tahoma" w:hAnsi="Tahoma" w:cs="Tahoma"/>
          <w:lang w:val="lt-LT"/>
        </w:rPr>
        <w:t xml:space="preserve">jos </w:t>
      </w:r>
      <w:r w:rsidRPr="0EDE23F3">
        <w:rPr>
          <w:rFonts w:ascii="Tahoma" w:hAnsi="Tahoma" w:cs="Tahoma"/>
          <w:lang w:val="lt-LT"/>
        </w:rPr>
        <w:t>pakeitimo</w:t>
      </w:r>
      <w:r w:rsidR="00CF2E50" w:rsidRPr="0EDE23F3">
        <w:rPr>
          <w:rFonts w:ascii="Tahoma" w:hAnsi="Tahoma" w:cs="Tahoma"/>
          <w:lang w:val="lt-LT"/>
        </w:rPr>
        <w:t xml:space="preserve"> dienos</w:t>
      </w:r>
      <w:r w:rsidRPr="0EDE23F3">
        <w:rPr>
          <w:rFonts w:ascii="Tahoma" w:hAnsi="Tahoma" w:cs="Tahoma"/>
          <w:lang w:val="lt-LT"/>
        </w:rPr>
        <w:t xml:space="preserve">, bet ne vėliau kaip iki pirmojo mokėjimo pagal </w:t>
      </w:r>
      <w:r w:rsidR="00264CE3" w:rsidRPr="0EDE23F3">
        <w:rPr>
          <w:rFonts w:ascii="Tahoma" w:hAnsi="Tahoma" w:cs="Tahoma"/>
          <w:lang w:val="lt-LT"/>
        </w:rPr>
        <w:t xml:space="preserve">ją </w:t>
      </w:r>
      <w:r w:rsidRPr="0EDE23F3">
        <w:rPr>
          <w:rFonts w:ascii="Tahoma" w:hAnsi="Tahoma" w:cs="Tahoma"/>
          <w:lang w:val="lt-LT"/>
        </w:rPr>
        <w:t>pradžios</w:t>
      </w:r>
      <w:r w:rsidR="00965EC6" w:rsidRPr="0EDE23F3">
        <w:rPr>
          <w:rFonts w:ascii="Tahoma" w:hAnsi="Tahoma" w:cs="Tahoma"/>
          <w:lang w:val="lt-LT"/>
        </w:rPr>
        <w:t>,</w:t>
      </w:r>
      <w:r w:rsidRPr="0EDE23F3">
        <w:rPr>
          <w:rFonts w:ascii="Tahoma" w:hAnsi="Tahoma" w:cs="Tahoma"/>
          <w:lang w:val="lt-LT"/>
        </w:rPr>
        <w:t xml:space="preserve"> skelbia CVP IS.</w:t>
      </w:r>
      <w:r w:rsidR="00E94B94" w:rsidRPr="0EDE23F3">
        <w:rPr>
          <w:rFonts w:ascii="Tahoma" w:hAnsi="Tahoma" w:cs="Tahoma"/>
          <w:lang w:val="lt-LT"/>
        </w:rPr>
        <w:t xml:space="preserve"> </w:t>
      </w:r>
      <w:r w:rsidR="00E94B94" w:rsidRPr="0EDE23F3">
        <w:rPr>
          <w:rFonts w:ascii="Tahoma" w:hAnsi="Tahoma" w:cs="Tahoma"/>
          <w:color w:val="000000" w:themeColor="text1"/>
          <w:lang w:val="lt-LT"/>
        </w:rPr>
        <w:t xml:space="preserve">Informaciją apie žodžiu sudarytas sutartis </w:t>
      </w:r>
      <w:r w:rsidR="00D425A6" w:rsidRPr="0EDE23F3">
        <w:rPr>
          <w:rFonts w:ascii="Tahoma" w:hAnsi="Tahoma" w:cs="Tahoma"/>
          <w:i/>
          <w:iCs/>
          <w:color w:val="7030A0"/>
          <w:lang w:val="lt-LT"/>
        </w:rPr>
        <w:t>(supaprastintų pirkimų atveju)</w:t>
      </w:r>
      <w:r w:rsidR="00D425A6" w:rsidRPr="0EDE23F3">
        <w:rPr>
          <w:rFonts w:ascii="Tahoma" w:hAnsi="Tahoma" w:cs="Tahoma"/>
          <w:color w:val="7030A0"/>
          <w:lang w:val="lt-LT"/>
        </w:rPr>
        <w:t xml:space="preserve"> </w:t>
      </w:r>
      <w:r w:rsidR="00E94B94" w:rsidRPr="0EDE23F3">
        <w:rPr>
          <w:rFonts w:ascii="Tahoma" w:hAnsi="Tahoma" w:cs="Tahoma"/>
          <w:color w:val="000000" w:themeColor="text1"/>
          <w:lang w:val="lt-LT"/>
        </w:rPr>
        <w:t>perkančioji organizacija viešina CVP IS</w:t>
      </w:r>
      <w:r w:rsidR="00E94B94" w:rsidRPr="0EDE23F3">
        <w:rPr>
          <w:rFonts w:ascii="Tahoma" w:hAnsi="Tahoma" w:cs="Tahoma"/>
          <w:b/>
          <w:bCs/>
          <w:color w:val="000000" w:themeColor="text1"/>
          <w:lang w:val="lt-LT"/>
        </w:rPr>
        <w:t> </w:t>
      </w:r>
      <w:r w:rsidR="00E94B94" w:rsidRPr="0EDE23F3">
        <w:rPr>
          <w:rFonts w:ascii="Tahoma" w:hAnsi="Tahoma" w:cs="Tahoma"/>
          <w:color w:val="000000" w:themeColor="text1"/>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B6C4" w14:textId="77777777" w:rsidR="00942976" w:rsidRDefault="00942976" w:rsidP="00184B8C">
      <w:pPr>
        <w:spacing w:after="0" w:line="240" w:lineRule="auto"/>
      </w:pPr>
      <w:r>
        <w:separator/>
      </w:r>
    </w:p>
  </w:endnote>
  <w:endnote w:type="continuationSeparator" w:id="0">
    <w:p w14:paraId="1B84A9E5" w14:textId="77777777" w:rsidR="00942976" w:rsidRDefault="00942976" w:rsidP="00184B8C">
      <w:pPr>
        <w:spacing w:after="0" w:line="240" w:lineRule="auto"/>
      </w:pPr>
      <w:r>
        <w:continuationSeparator/>
      </w:r>
    </w:p>
  </w:endnote>
  <w:endnote w:type="continuationNotice" w:id="1">
    <w:p w14:paraId="17EEC03D" w14:textId="77777777" w:rsidR="00942976" w:rsidRDefault="009429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0DE1" w14:textId="77777777" w:rsidR="00942976" w:rsidRDefault="00942976" w:rsidP="00184B8C">
      <w:pPr>
        <w:spacing w:after="0" w:line="240" w:lineRule="auto"/>
      </w:pPr>
      <w:r>
        <w:separator/>
      </w:r>
    </w:p>
  </w:footnote>
  <w:footnote w:type="continuationSeparator" w:id="0">
    <w:p w14:paraId="457F99FE" w14:textId="77777777" w:rsidR="00942976" w:rsidRDefault="00942976" w:rsidP="00184B8C">
      <w:pPr>
        <w:spacing w:after="0" w:line="240" w:lineRule="auto"/>
      </w:pPr>
      <w:r>
        <w:continuationSeparator/>
      </w:r>
    </w:p>
  </w:footnote>
  <w:footnote w:type="continuationNotice" w:id="1">
    <w:p w14:paraId="78BDBE34" w14:textId="77777777" w:rsidR="00942976" w:rsidRDefault="0094297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F6E"/>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5E8F"/>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6E12"/>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044"/>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92F"/>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EC1"/>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1F4"/>
    <w:rsid w:val="0053096C"/>
    <w:rsid w:val="00530C63"/>
    <w:rsid w:val="00531211"/>
    <w:rsid w:val="00532A68"/>
    <w:rsid w:val="00532DF6"/>
    <w:rsid w:val="00533666"/>
    <w:rsid w:val="0053390F"/>
    <w:rsid w:val="00534301"/>
    <w:rsid w:val="0053459F"/>
    <w:rsid w:val="00534F3E"/>
    <w:rsid w:val="00537BA3"/>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8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0FD9"/>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755"/>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6E4D"/>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099"/>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38C"/>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976"/>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6FF5"/>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CEA"/>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5E7F"/>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5B72"/>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39E8"/>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3E42"/>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098F"/>
    <w:rsid w:val="00F42204"/>
    <w:rsid w:val="00F43660"/>
    <w:rsid w:val="00F45917"/>
    <w:rsid w:val="00F45944"/>
    <w:rsid w:val="00F45EEE"/>
    <w:rsid w:val="00F4788E"/>
    <w:rsid w:val="00F501F7"/>
    <w:rsid w:val="00F50252"/>
    <w:rsid w:val="00F508F6"/>
    <w:rsid w:val="00F512AF"/>
    <w:rsid w:val="00F52C21"/>
    <w:rsid w:val="00F53B13"/>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90E4F3"/>
    <w:rsid w:val="02E5DFFD"/>
    <w:rsid w:val="03417B5B"/>
    <w:rsid w:val="0374AC44"/>
    <w:rsid w:val="04A2FA9C"/>
    <w:rsid w:val="057EF9BB"/>
    <w:rsid w:val="074E8A9C"/>
    <w:rsid w:val="096A3046"/>
    <w:rsid w:val="0B4494B8"/>
    <w:rsid w:val="0C4F4966"/>
    <w:rsid w:val="0CE06519"/>
    <w:rsid w:val="0D7C5C9E"/>
    <w:rsid w:val="0E5C93FD"/>
    <w:rsid w:val="0EBB7C7F"/>
    <w:rsid w:val="0EDE23F3"/>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A41EA9"/>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5A2F079"/>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B1044"/>
    <w:rsid w:val="00503EC1"/>
    <w:rsid w:val="006854B3"/>
    <w:rsid w:val="008647A5"/>
    <w:rsid w:val="00A965D8"/>
    <w:rsid w:val="00C25B72"/>
    <w:rsid w:val="00E83E12"/>
    <w:rsid w:val="00F13E42"/>
    <w:rsid w:val="00F53B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FCF6C2-AD6C-4125-B076-C256E6177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4325376</vt:i4>
      </vt:variant>
      <vt:variant>
        <vt:i4>144</vt:i4>
      </vt:variant>
      <vt:variant>
        <vt:i4>0</vt:i4>
      </vt:variant>
      <vt:variant>
        <vt:i4>5</vt:i4>
      </vt:variant>
      <vt:variant>
        <vt:lpwstr>https://viesiejipirkimai.lt/</vt:lpwstr>
      </vt:variant>
      <vt:variant>
        <vt:lpwstr/>
      </vt:variant>
      <vt:variant>
        <vt:i4>4325376</vt:i4>
      </vt:variant>
      <vt:variant>
        <vt:i4>141</vt:i4>
      </vt:variant>
      <vt:variant>
        <vt:i4>0</vt:i4>
      </vt:variant>
      <vt:variant>
        <vt:i4>5</vt:i4>
      </vt:variant>
      <vt:variant>
        <vt:lpwstr>https://viesiejipirkimai.lt/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1179697</vt:i4>
      </vt:variant>
      <vt:variant>
        <vt:i4>128</vt:i4>
      </vt:variant>
      <vt:variant>
        <vt:i4>0</vt:i4>
      </vt:variant>
      <vt:variant>
        <vt:i4>5</vt:i4>
      </vt:variant>
      <vt:variant>
        <vt:lpwstr/>
      </vt:variant>
      <vt:variant>
        <vt:lpwstr>_Toc126263069</vt:lpwstr>
      </vt:variant>
      <vt:variant>
        <vt:i4>1179697</vt:i4>
      </vt:variant>
      <vt:variant>
        <vt:i4>122</vt:i4>
      </vt:variant>
      <vt:variant>
        <vt:i4>0</vt:i4>
      </vt:variant>
      <vt:variant>
        <vt:i4>5</vt:i4>
      </vt:variant>
      <vt:variant>
        <vt:lpwstr/>
      </vt:variant>
      <vt:variant>
        <vt:lpwstr>_Toc126263068</vt:lpwstr>
      </vt:variant>
      <vt:variant>
        <vt:i4>1179697</vt:i4>
      </vt:variant>
      <vt:variant>
        <vt:i4>116</vt:i4>
      </vt:variant>
      <vt:variant>
        <vt:i4>0</vt:i4>
      </vt:variant>
      <vt:variant>
        <vt:i4>5</vt:i4>
      </vt:variant>
      <vt:variant>
        <vt:lpwstr/>
      </vt:variant>
      <vt:variant>
        <vt:lpwstr>_Toc126263067</vt:lpwstr>
      </vt:variant>
      <vt:variant>
        <vt:i4>1179697</vt:i4>
      </vt:variant>
      <vt:variant>
        <vt:i4>110</vt:i4>
      </vt:variant>
      <vt:variant>
        <vt:i4>0</vt:i4>
      </vt:variant>
      <vt:variant>
        <vt:i4>5</vt:i4>
      </vt:variant>
      <vt:variant>
        <vt:lpwstr/>
      </vt:variant>
      <vt:variant>
        <vt:lpwstr>_Toc126263066</vt:lpwstr>
      </vt:variant>
      <vt:variant>
        <vt:i4>1179697</vt:i4>
      </vt:variant>
      <vt:variant>
        <vt:i4>104</vt:i4>
      </vt:variant>
      <vt:variant>
        <vt:i4>0</vt:i4>
      </vt:variant>
      <vt:variant>
        <vt:i4>5</vt:i4>
      </vt:variant>
      <vt:variant>
        <vt:lpwstr/>
      </vt:variant>
      <vt:variant>
        <vt:lpwstr>_Toc126263065</vt:lpwstr>
      </vt:variant>
      <vt:variant>
        <vt:i4>1179697</vt:i4>
      </vt:variant>
      <vt:variant>
        <vt:i4>98</vt:i4>
      </vt:variant>
      <vt:variant>
        <vt:i4>0</vt:i4>
      </vt:variant>
      <vt:variant>
        <vt:i4>5</vt:i4>
      </vt:variant>
      <vt:variant>
        <vt:lpwstr/>
      </vt:variant>
      <vt:variant>
        <vt:lpwstr>_Toc126263064</vt:lpwstr>
      </vt:variant>
      <vt:variant>
        <vt:i4>1179697</vt:i4>
      </vt:variant>
      <vt:variant>
        <vt:i4>92</vt:i4>
      </vt:variant>
      <vt:variant>
        <vt:i4>0</vt:i4>
      </vt:variant>
      <vt:variant>
        <vt:i4>5</vt:i4>
      </vt:variant>
      <vt:variant>
        <vt:lpwstr/>
      </vt:variant>
      <vt:variant>
        <vt:lpwstr>_Toc126263063</vt:lpwstr>
      </vt:variant>
      <vt:variant>
        <vt:i4>1179697</vt:i4>
      </vt:variant>
      <vt:variant>
        <vt:i4>86</vt:i4>
      </vt:variant>
      <vt:variant>
        <vt:i4>0</vt:i4>
      </vt:variant>
      <vt:variant>
        <vt:i4>5</vt:i4>
      </vt:variant>
      <vt:variant>
        <vt:lpwstr/>
      </vt:variant>
      <vt:variant>
        <vt:lpwstr>_Toc126263062</vt:lpwstr>
      </vt:variant>
      <vt:variant>
        <vt:i4>1179697</vt:i4>
      </vt:variant>
      <vt:variant>
        <vt:i4>80</vt:i4>
      </vt:variant>
      <vt:variant>
        <vt:i4>0</vt:i4>
      </vt:variant>
      <vt:variant>
        <vt:i4>5</vt:i4>
      </vt:variant>
      <vt:variant>
        <vt:lpwstr/>
      </vt:variant>
      <vt:variant>
        <vt:lpwstr>_Toc126263061</vt:lpwstr>
      </vt:variant>
      <vt:variant>
        <vt:i4>1179697</vt:i4>
      </vt:variant>
      <vt:variant>
        <vt:i4>74</vt:i4>
      </vt:variant>
      <vt:variant>
        <vt:i4>0</vt:i4>
      </vt:variant>
      <vt:variant>
        <vt:i4>5</vt:i4>
      </vt:variant>
      <vt:variant>
        <vt:lpwstr/>
      </vt:variant>
      <vt:variant>
        <vt:lpwstr>_Toc126263060</vt:lpwstr>
      </vt:variant>
      <vt:variant>
        <vt:i4>1114161</vt:i4>
      </vt:variant>
      <vt:variant>
        <vt:i4>68</vt:i4>
      </vt:variant>
      <vt:variant>
        <vt:i4>0</vt:i4>
      </vt:variant>
      <vt:variant>
        <vt:i4>5</vt:i4>
      </vt:variant>
      <vt:variant>
        <vt:lpwstr/>
      </vt:variant>
      <vt:variant>
        <vt:lpwstr>_Toc126263059</vt:lpwstr>
      </vt:variant>
      <vt:variant>
        <vt:i4>1114161</vt:i4>
      </vt:variant>
      <vt:variant>
        <vt:i4>62</vt:i4>
      </vt:variant>
      <vt:variant>
        <vt:i4>0</vt:i4>
      </vt:variant>
      <vt:variant>
        <vt:i4>5</vt:i4>
      </vt:variant>
      <vt:variant>
        <vt:lpwstr/>
      </vt:variant>
      <vt:variant>
        <vt:lpwstr>_Toc126263058</vt:lpwstr>
      </vt:variant>
      <vt:variant>
        <vt:i4>1114161</vt:i4>
      </vt:variant>
      <vt:variant>
        <vt:i4>56</vt:i4>
      </vt:variant>
      <vt:variant>
        <vt:i4>0</vt:i4>
      </vt:variant>
      <vt:variant>
        <vt:i4>5</vt:i4>
      </vt:variant>
      <vt:variant>
        <vt:lpwstr/>
      </vt:variant>
      <vt:variant>
        <vt:lpwstr>_Toc126263057</vt:lpwstr>
      </vt:variant>
      <vt:variant>
        <vt:i4>1114161</vt:i4>
      </vt:variant>
      <vt:variant>
        <vt:i4>50</vt:i4>
      </vt:variant>
      <vt:variant>
        <vt:i4>0</vt:i4>
      </vt:variant>
      <vt:variant>
        <vt:i4>5</vt:i4>
      </vt:variant>
      <vt:variant>
        <vt:lpwstr/>
      </vt:variant>
      <vt:variant>
        <vt:lpwstr>_Toc126263056</vt:lpwstr>
      </vt:variant>
      <vt:variant>
        <vt:i4>1114161</vt:i4>
      </vt:variant>
      <vt:variant>
        <vt:i4>44</vt:i4>
      </vt:variant>
      <vt:variant>
        <vt:i4>0</vt:i4>
      </vt:variant>
      <vt:variant>
        <vt:i4>5</vt:i4>
      </vt:variant>
      <vt:variant>
        <vt:lpwstr/>
      </vt:variant>
      <vt:variant>
        <vt:lpwstr>_Toc126263055</vt:lpwstr>
      </vt:variant>
      <vt:variant>
        <vt:i4>1114161</vt:i4>
      </vt:variant>
      <vt:variant>
        <vt:i4>38</vt:i4>
      </vt:variant>
      <vt:variant>
        <vt:i4>0</vt:i4>
      </vt:variant>
      <vt:variant>
        <vt:i4>5</vt:i4>
      </vt:variant>
      <vt:variant>
        <vt:lpwstr/>
      </vt:variant>
      <vt:variant>
        <vt:lpwstr>_Toc126263054</vt:lpwstr>
      </vt:variant>
      <vt:variant>
        <vt:i4>1114161</vt:i4>
      </vt:variant>
      <vt:variant>
        <vt:i4>32</vt:i4>
      </vt:variant>
      <vt:variant>
        <vt:i4>0</vt:i4>
      </vt:variant>
      <vt:variant>
        <vt:i4>5</vt:i4>
      </vt:variant>
      <vt:variant>
        <vt:lpwstr/>
      </vt:variant>
      <vt:variant>
        <vt:lpwstr>_Toc126263053</vt:lpwstr>
      </vt:variant>
      <vt:variant>
        <vt:i4>1114161</vt:i4>
      </vt:variant>
      <vt:variant>
        <vt:i4>26</vt:i4>
      </vt:variant>
      <vt:variant>
        <vt:i4>0</vt:i4>
      </vt:variant>
      <vt:variant>
        <vt:i4>5</vt:i4>
      </vt:variant>
      <vt:variant>
        <vt:lpwstr/>
      </vt:variant>
      <vt:variant>
        <vt:lpwstr>_Toc126263052</vt:lpwstr>
      </vt:variant>
      <vt:variant>
        <vt:i4>1114161</vt:i4>
      </vt:variant>
      <vt:variant>
        <vt:i4>20</vt:i4>
      </vt:variant>
      <vt:variant>
        <vt:i4>0</vt:i4>
      </vt:variant>
      <vt:variant>
        <vt:i4>5</vt:i4>
      </vt:variant>
      <vt:variant>
        <vt:lpwstr/>
      </vt:variant>
      <vt:variant>
        <vt:lpwstr>_Toc126263051</vt:lpwstr>
      </vt:variant>
      <vt:variant>
        <vt:i4>1114161</vt:i4>
      </vt:variant>
      <vt:variant>
        <vt:i4>14</vt:i4>
      </vt:variant>
      <vt:variant>
        <vt:i4>0</vt:i4>
      </vt:variant>
      <vt:variant>
        <vt:i4>5</vt:i4>
      </vt:variant>
      <vt:variant>
        <vt:lpwstr/>
      </vt:variant>
      <vt:variant>
        <vt:lpwstr>_Toc126263050</vt:lpwstr>
      </vt:variant>
      <vt:variant>
        <vt:i4>1048625</vt:i4>
      </vt:variant>
      <vt:variant>
        <vt:i4>8</vt:i4>
      </vt:variant>
      <vt:variant>
        <vt:i4>0</vt:i4>
      </vt:variant>
      <vt:variant>
        <vt:i4>5</vt:i4>
      </vt:variant>
      <vt:variant>
        <vt:lpwstr/>
      </vt:variant>
      <vt:variant>
        <vt:lpwstr>_Toc126263049</vt:lpwstr>
      </vt:variant>
      <vt:variant>
        <vt:i4>1048625</vt:i4>
      </vt:variant>
      <vt:variant>
        <vt:i4>2</vt:i4>
      </vt:variant>
      <vt:variant>
        <vt:i4>0</vt:i4>
      </vt:variant>
      <vt:variant>
        <vt:i4>5</vt:i4>
      </vt:variant>
      <vt:variant>
        <vt:lpwstr/>
      </vt:variant>
      <vt:variant>
        <vt:lpwstr>_Toc126263048</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3</cp:revision>
  <dcterms:created xsi:type="dcterms:W3CDTF">2025-04-18T18:03:00Z</dcterms:created>
  <dcterms:modified xsi:type="dcterms:W3CDTF">2025-04-18T11:42:00Z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